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E4E3" w14:textId="691E555B" w:rsidR="0082695D" w:rsidRPr="0029240E" w:rsidRDefault="0029240E">
      <w:pPr>
        <w:rPr>
          <w:rFonts w:ascii="Times New Roman" w:hAnsi="Times New Roman" w:cs="Times New Roman"/>
          <w:sz w:val="28"/>
          <w:szCs w:val="28"/>
          <w:u w:val="single"/>
          <w:lang w:val="el-GR"/>
        </w:rPr>
      </w:pPr>
      <w:r>
        <w:rPr>
          <w:rFonts w:ascii="Times New Roman" w:hAnsi="Times New Roman" w:cs="Times New Roman"/>
          <w:sz w:val="28"/>
          <w:szCs w:val="28"/>
          <w:u w:val="single"/>
          <w:lang w:val="el-GR"/>
        </w:rPr>
        <w:t>Άποψη</w:t>
      </w:r>
    </w:p>
    <w:p w14:paraId="42D99F5F" w14:textId="3D293611" w:rsidR="00C843BF" w:rsidRPr="0029240E" w:rsidRDefault="0029240E" w:rsidP="00C843BF">
      <w:pPr>
        <w:spacing w:after="0" w:line="240" w:lineRule="auto"/>
        <w:ind w:firstLine="624"/>
        <w:jc w:val="center"/>
        <w:rPr>
          <w:rFonts w:ascii="Times New Roman" w:hAnsi="Times New Roman" w:cs="Times New Roman"/>
          <w:i/>
          <w:iCs/>
          <w:sz w:val="28"/>
          <w:szCs w:val="28"/>
          <w:lang w:val="el-GR"/>
        </w:rPr>
      </w:pPr>
      <w:r>
        <w:rPr>
          <w:rFonts w:ascii="Times New Roman" w:hAnsi="Times New Roman" w:cs="Times New Roman"/>
          <w:i/>
          <w:iCs/>
          <w:sz w:val="28"/>
          <w:szCs w:val="28"/>
          <w:lang w:val="el-GR"/>
        </w:rPr>
        <w:t>Ρεαλιστική αναθέωρηση του Συντάγματος</w:t>
      </w:r>
    </w:p>
    <w:p w14:paraId="65EDE2AB" w14:textId="721D9502" w:rsidR="00795A02" w:rsidRPr="0029240E" w:rsidRDefault="00795A02">
      <w:pPr>
        <w:rPr>
          <w:rFonts w:ascii="Times New Roman" w:hAnsi="Times New Roman" w:cs="Times New Roman"/>
          <w:sz w:val="28"/>
          <w:szCs w:val="28"/>
          <w:lang w:val="el-GR"/>
        </w:rPr>
      </w:pPr>
    </w:p>
    <w:p w14:paraId="42A6D5A9" w14:textId="77777777" w:rsidR="00C843BF" w:rsidRPr="0029240E" w:rsidRDefault="00C843BF" w:rsidP="00795A02">
      <w:pPr>
        <w:jc w:val="right"/>
        <w:rPr>
          <w:rFonts w:ascii="Times New Roman" w:hAnsi="Times New Roman" w:cs="Times New Roman"/>
          <w:sz w:val="28"/>
          <w:szCs w:val="28"/>
          <w:lang w:val="el-GR"/>
        </w:rPr>
      </w:pPr>
    </w:p>
    <w:p w14:paraId="3AAED9EF" w14:textId="31C3E14B" w:rsidR="00795A02" w:rsidRPr="00795A02" w:rsidRDefault="00795A02" w:rsidP="00795A02">
      <w:pPr>
        <w:jc w:val="right"/>
        <w:rPr>
          <w:rFonts w:ascii="Times New Roman" w:hAnsi="Times New Roman" w:cs="Times New Roman"/>
          <w:sz w:val="28"/>
          <w:szCs w:val="28"/>
          <w:lang w:val="el-GR"/>
        </w:rPr>
      </w:pPr>
      <w:r>
        <w:rPr>
          <w:rFonts w:ascii="Times New Roman" w:hAnsi="Times New Roman" w:cs="Times New Roman"/>
          <w:sz w:val="28"/>
          <w:szCs w:val="28"/>
          <w:lang w:val="el-GR"/>
        </w:rPr>
        <w:t>τ</w:t>
      </w:r>
      <w:r w:rsidRPr="00795A02">
        <w:rPr>
          <w:rFonts w:ascii="Times New Roman" w:hAnsi="Times New Roman" w:cs="Times New Roman"/>
          <w:sz w:val="28"/>
          <w:szCs w:val="28"/>
          <w:lang w:val="el-GR"/>
        </w:rPr>
        <w:t>ου Πέτρου Ι. Παραρά</w:t>
      </w:r>
    </w:p>
    <w:p w14:paraId="6519317E" w14:textId="77777777" w:rsidR="00C843BF" w:rsidRDefault="00C843BF" w:rsidP="002E17B7">
      <w:pPr>
        <w:jc w:val="right"/>
        <w:rPr>
          <w:rFonts w:ascii="Times New Roman" w:hAnsi="Times New Roman" w:cs="Times New Roman"/>
          <w:sz w:val="28"/>
          <w:szCs w:val="28"/>
          <w:lang w:val="el-GR"/>
        </w:rPr>
      </w:pPr>
    </w:p>
    <w:p w14:paraId="378F3C1C" w14:textId="77777777" w:rsidR="00C843BF" w:rsidRDefault="00C843BF" w:rsidP="002E17B7">
      <w:pPr>
        <w:jc w:val="right"/>
        <w:rPr>
          <w:rFonts w:ascii="Times New Roman" w:hAnsi="Times New Roman" w:cs="Times New Roman"/>
          <w:sz w:val="28"/>
          <w:szCs w:val="28"/>
          <w:lang w:val="el-GR"/>
        </w:rPr>
      </w:pPr>
    </w:p>
    <w:p w14:paraId="673D4BDB" w14:textId="2890687A" w:rsidR="00C843BF" w:rsidRDefault="0029240E" w:rsidP="0029240E">
      <w:pPr>
        <w:jc w:val="both"/>
        <w:rPr>
          <w:rFonts w:ascii="Times New Roman" w:hAnsi="Times New Roman" w:cs="Times New Roman"/>
          <w:sz w:val="28"/>
          <w:szCs w:val="28"/>
          <w:lang w:val="el-GR"/>
        </w:rPr>
      </w:pPr>
      <w:r>
        <w:rPr>
          <w:rFonts w:ascii="Times New Roman" w:hAnsi="Times New Roman" w:cs="Times New Roman"/>
          <w:sz w:val="28"/>
          <w:szCs w:val="28"/>
          <w:lang w:val="el-GR"/>
        </w:rPr>
        <w:tab/>
        <w:t xml:space="preserve">Σε πρόσφατο κείμενό του, ο έγκριτος δημοσιογράφος της ″Καθημερινής″ κ. Σάκης Μουμτζής (βλ. « Η Βουλή θα είναι αναθεωρητική», 5.11.2022) διερωτάται γιατί, αφού βρισκόμαστε κατ’ουσίαν σε προεκλογική περίοδο, κανένα κόμμα δεν αισθάνθηκε την ανάγκη  να εγγράψει στο πρόγραμμά του και προτάσεις για ενδεχόμενη αναθεώρηση ορισμένων συνταγματικών διατάξεων, </w:t>
      </w:r>
      <w:r w:rsidR="00030763">
        <w:rPr>
          <w:rFonts w:ascii="Times New Roman" w:hAnsi="Times New Roman" w:cs="Times New Roman"/>
          <w:sz w:val="28"/>
          <w:szCs w:val="28"/>
          <w:lang w:val="el-GR"/>
        </w:rPr>
        <w:t>όπως,</w:t>
      </w:r>
      <w:r>
        <w:rPr>
          <w:rFonts w:ascii="Times New Roman" w:hAnsi="Times New Roman" w:cs="Times New Roman"/>
          <w:sz w:val="28"/>
          <w:szCs w:val="28"/>
          <w:lang w:val="el-GR"/>
        </w:rPr>
        <w:t xml:space="preserve"> π.χ., του άρθρου 16Σ για την ίδρυση μη κρατικών πανεπιστημίων, θέμα (προσθέτω εγώ) που ταλανίζει για πολλά χρόνια την ελληνική κοινωνία, η οποία αναγκάζεται να στέλνει τα παιδιά της για σπουδές στο εξωτερικό με σημαντική απομείωση του συναλλάγματος. Θεωρεί, λοιπόν, ο κ. Μουμτζής ότι η </w:t>
      </w:r>
      <w:r w:rsidR="00A165CA">
        <w:rPr>
          <w:rFonts w:ascii="Times New Roman" w:hAnsi="Times New Roman" w:cs="Times New Roman"/>
          <w:sz w:val="28"/>
          <w:szCs w:val="28"/>
          <w:lang w:val="el-GR"/>
        </w:rPr>
        <w:t xml:space="preserve"> επόμενη </w:t>
      </w:r>
      <w:r>
        <w:rPr>
          <w:rFonts w:ascii="Times New Roman" w:hAnsi="Times New Roman" w:cs="Times New Roman"/>
          <w:sz w:val="28"/>
          <w:szCs w:val="28"/>
          <w:lang w:val="el-GR"/>
        </w:rPr>
        <w:t>Βουλή θα πρέπει να είναι αναθεωρητική για να ξεκινήσει την σχετική διαδικασία, ώστε να αντιμετωπισθούν συνταγματικά ζητήματα που εκκρεμούν επί χρόνια.</w:t>
      </w:r>
    </w:p>
    <w:p w14:paraId="0D24D2CB" w14:textId="0F5CE93D" w:rsidR="0029240E" w:rsidRDefault="0029240E" w:rsidP="0029240E">
      <w:pPr>
        <w:jc w:val="both"/>
        <w:rPr>
          <w:rFonts w:ascii="Times New Roman" w:hAnsi="Times New Roman" w:cs="Times New Roman"/>
          <w:sz w:val="28"/>
          <w:szCs w:val="28"/>
          <w:lang w:val="el-GR"/>
        </w:rPr>
      </w:pPr>
      <w:r>
        <w:rPr>
          <w:rFonts w:ascii="Times New Roman" w:hAnsi="Times New Roman" w:cs="Times New Roman"/>
          <w:sz w:val="28"/>
          <w:szCs w:val="28"/>
          <w:lang w:val="el-GR"/>
        </w:rPr>
        <w:tab/>
        <w:t>Η πολιτική αυτή θέση έχει και πλήρη νομική κάλυψη, διότι ήδη από του έτους 2014 έχω υποστηρίξει την θέση ότι το άρθρο 110 παρ. 6Σ, που ορίζει ότι «Δεν επιτρέ</w:t>
      </w:r>
      <w:r w:rsidR="00985FA9">
        <w:rPr>
          <w:rFonts w:ascii="Times New Roman" w:hAnsi="Times New Roman" w:cs="Times New Roman"/>
          <w:sz w:val="28"/>
          <w:szCs w:val="28"/>
          <w:lang w:val="el-GR"/>
        </w:rPr>
        <w:t xml:space="preserve">πεται η αναθεώρηση του </w:t>
      </w:r>
      <w:r w:rsidR="00030763">
        <w:rPr>
          <w:rFonts w:ascii="Times New Roman" w:hAnsi="Times New Roman" w:cs="Times New Roman"/>
          <w:sz w:val="28"/>
          <w:szCs w:val="28"/>
          <w:lang w:val="el-GR"/>
        </w:rPr>
        <w:t>Σ</w:t>
      </w:r>
      <w:r w:rsidR="00985FA9">
        <w:rPr>
          <w:rFonts w:ascii="Times New Roman" w:hAnsi="Times New Roman" w:cs="Times New Roman"/>
          <w:sz w:val="28"/>
          <w:szCs w:val="28"/>
          <w:lang w:val="el-GR"/>
        </w:rPr>
        <w:t>υντ</w:t>
      </w:r>
      <w:r w:rsidR="00030763">
        <w:rPr>
          <w:rFonts w:ascii="Times New Roman" w:hAnsi="Times New Roman" w:cs="Times New Roman"/>
          <w:sz w:val="28"/>
          <w:szCs w:val="28"/>
          <w:lang w:val="el-GR"/>
        </w:rPr>
        <w:t>άγματος</w:t>
      </w:r>
      <w:r w:rsidR="00985FA9">
        <w:rPr>
          <w:rFonts w:ascii="Times New Roman" w:hAnsi="Times New Roman" w:cs="Times New Roman"/>
          <w:sz w:val="28"/>
          <w:szCs w:val="28"/>
          <w:lang w:val="el-GR"/>
        </w:rPr>
        <w:t xml:space="preserve"> πριν περάσει πενταετία από την περάτωση της προηγούμενης», εννοεί</w:t>
      </w:r>
      <w:r w:rsidR="00030763">
        <w:rPr>
          <w:rFonts w:ascii="Times New Roman" w:hAnsi="Times New Roman" w:cs="Times New Roman"/>
          <w:sz w:val="28"/>
          <w:szCs w:val="28"/>
          <w:lang w:val="el-GR"/>
        </w:rPr>
        <w:t>,</w:t>
      </w:r>
      <w:r w:rsidR="00985FA9">
        <w:rPr>
          <w:rFonts w:ascii="Times New Roman" w:hAnsi="Times New Roman" w:cs="Times New Roman"/>
          <w:sz w:val="28"/>
          <w:szCs w:val="28"/>
          <w:lang w:val="el-GR"/>
        </w:rPr>
        <w:t xml:space="preserve"> προδήλως, την υποχρεωτική πάροδο πενταετία</w:t>
      </w:r>
      <w:r w:rsidR="006375E7">
        <w:rPr>
          <w:rFonts w:ascii="Times New Roman" w:hAnsi="Times New Roman" w:cs="Times New Roman"/>
          <w:sz w:val="28"/>
          <w:szCs w:val="28"/>
          <w:lang w:val="el-GR"/>
        </w:rPr>
        <w:t xml:space="preserve">ς μόνον </w:t>
      </w:r>
      <w:r w:rsidR="00985FA9">
        <w:rPr>
          <w:rFonts w:ascii="Times New Roman" w:hAnsi="Times New Roman" w:cs="Times New Roman"/>
          <w:sz w:val="28"/>
          <w:szCs w:val="28"/>
          <w:lang w:val="el-GR"/>
        </w:rPr>
        <w:t>για τις διατάξεις εκείνες που πρόσφατα αναθεωρήθηκαν και πρέπει να δοκιμασθούν, ενώ για όλες τις άλλες η επόμενη Βουλή μπορεί να ξεκινήσει άμεσα την διαδικασία αναθεώρησης, αφού γι’ αυτές η πενταετία έχει προ πολλού συμπληρωθεί, όπως συμβαίνει και με το πλείστον των διατάξεων του Συντ. που ισχύουν άθικτες από το 1975!(βλ. Παραρά, Ανάλεκτα, εκδ. Σάκκ., 2021, σελ. 237 επ., σελ. 325 επ.). Και ναι μεν και η διάταξη της παρ. 6 του άρθρου 110Σ δεν αναθεωρείται, διότι «αυτοπαραπέμπεται» στις μη αναθεωρητ</w:t>
      </w:r>
      <w:r w:rsidR="00030763">
        <w:rPr>
          <w:rFonts w:ascii="Times New Roman" w:hAnsi="Times New Roman" w:cs="Times New Roman"/>
          <w:sz w:val="28"/>
          <w:szCs w:val="28"/>
          <w:lang w:val="el-GR"/>
        </w:rPr>
        <w:t>έες</w:t>
      </w:r>
      <w:r w:rsidR="00985FA9">
        <w:rPr>
          <w:rFonts w:ascii="Times New Roman" w:hAnsi="Times New Roman" w:cs="Times New Roman"/>
          <w:sz w:val="28"/>
          <w:szCs w:val="28"/>
          <w:lang w:val="el-GR"/>
        </w:rPr>
        <w:t xml:space="preserve"> διατάξεις του Συντ</w:t>
      </w:r>
      <w:r w:rsidR="00030763">
        <w:rPr>
          <w:rFonts w:ascii="Times New Roman" w:hAnsi="Times New Roman" w:cs="Times New Roman"/>
          <w:sz w:val="28"/>
          <w:szCs w:val="28"/>
          <w:lang w:val="el-GR"/>
        </w:rPr>
        <w:t>.</w:t>
      </w:r>
      <w:r w:rsidR="00985FA9" w:rsidRPr="00985FA9">
        <w:rPr>
          <w:rFonts w:ascii="Times New Roman" w:hAnsi="Times New Roman" w:cs="Times New Roman"/>
          <w:sz w:val="28"/>
          <w:szCs w:val="28"/>
          <w:lang w:val="el-GR"/>
        </w:rPr>
        <w:t xml:space="preserve"> </w:t>
      </w:r>
      <w:r w:rsidR="00985FA9">
        <w:rPr>
          <w:rFonts w:ascii="Times New Roman" w:hAnsi="Times New Roman" w:cs="Times New Roman"/>
          <w:sz w:val="28"/>
          <w:szCs w:val="28"/>
          <w:lang w:val="el-GR"/>
        </w:rPr>
        <w:t>(</w:t>
      </w:r>
      <w:r w:rsidR="00985FA9">
        <w:rPr>
          <w:rFonts w:ascii="Times New Roman" w:hAnsi="Times New Roman" w:cs="Times New Roman"/>
          <w:sz w:val="28"/>
          <w:szCs w:val="28"/>
          <w:lang w:val="en-US"/>
        </w:rPr>
        <w:t>Alf</w:t>
      </w:r>
      <w:r w:rsidR="00985FA9" w:rsidRPr="00985FA9">
        <w:rPr>
          <w:rFonts w:ascii="Times New Roman" w:hAnsi="Times New Roman" w:cs="Times New Roman"/>
          <w:sz w:val="28"/>
          <w:szCs w:val="28"/>
          <w:lang w:val="el-GR"/>
        </w:rPr>
        <w:t xml:space="preserve">. </w:t>
      </w:r>
      <w:r w:rsidR="00985FA9">
        <w:rPr>
          <w:rFonts w:ascii="Times New Roman" w:hAnsi="Times New Roman" w:cs="Times New Roman"/>
          <w:sz w:val="28"/>
          <w:szCs w:val="28"/>
          <w:lang w:val="en-US"/>
        </w:rPr>
        <w:t>Ross</w:t>
      </w:r>
      <w:r w:rsidR="00985FA9" w:rsidRPr="00985FA9">
        <w:rPr>
          <w:rFonts w:ascii="Times New Roman" w:hAnsi="Times New Roman" w:cs="Times New Roman"/>
          <w:sz w:val="28"/>
          <w:szCs w:val="28"/>
          <w:lang w:val="el-GR"/>
        </w:rPr>
        <w:t xml:space="preserve">), </w:t>
      </w:r>
      <w:r w:rsidR="00985FA9">
        <w:rPr>
          <w:rFonts w:ascii="Times New Roman" w:hAnsi="Times New Roman" w:cs="Times New Roman"/>
          <w:sz w:val="28"/>
          <w:szCs w:val="28"/>
          <w:lang w:val="el-GR"/>
        </w:rPr>
        <w:t>προ</w:t>
      </w:r>
      <w:r w:rsidR="00EC26D1">
        <w:rPr>
          <w:rFonts w:ascii="Times New Roman" w:hAnsi="Times New Roman" w:cs="Times New Roman"/>
          <w:sz w:val="28"/>
          <w:szCs w:val="28"/>
          <w:lang w:val="el-GR"/>
        </w:rPr>
        <w:t>φανώ</w:t>
      </w:r>
      <w:r w:rsidR="00985FA9">
        <w:rPr>
          <w:rFonts w:ascii="Times New Roman" w:hAnsi="Times New Roman" w:cs="Times New Roman"/>
          <w:sz w:val="28"/>
          <w:szCs w:val="28"/>
          <w:lang w:val="el-GR"/>
        </w:rPr>
        <w:t xml:space="preserve">ς όμως επιτρέπει την </w:t>
      </w:r>
      <w:r w:rsidR="00030763">
        <w:rPr>
          <w:rFonts w:ascii="Times New Roman" w:hAnsi="Times New Roman" w:cs="Times New Roman"/>
          <w:sz w:val="28"/>
          <w:szCs w:val="28"/>
          <w:lang w:val="el-GR"/>
        </w:rPr>
        <w:t>ως</w:t>
      </w:r>
      <w:r w:rsidR="00985FA9">
        <w:rPr>
          <w:rFonts w:ascii="Times New Roman" w:hAnsi="Times New Roman" w:cs="Times New Roman"/>
          <w:sz w:val="28"/>
          <w:szCs w:val="28"/>
          <w:lang w:val="el-GR"/>
        </w:rPr>
        <w:t xml:space="preserve"> άνω δοθείσα «ερμηνεία» </w:t>
      </w:r>
      <w:r w:rsidR="00030763">
        <w:rPr>
          <w:rFonts w:ascii="Times New Roman" w:hAnsi="Times New Roman" w:cs="Times New Roman"/>
          <w:sz w:val="28"/>
          <w:szCs w:val="28"/>
          <w:lang w:val="el-GR"/>
        </w:rPr>
        <w:t>της,</w:t>
      </w:r>
      <w:r w:rsidR="00985FA9">
        <w:rPr>
          <w:rFonts w:ascii="Times New Roman" w:hAnsi="Times New Roman" w:cs="Times New Roman"/>
          <w:sz w:val="28"/>
          <w:szCs w:val="28"/>
          <w:lang w:val="el-GR"/>
        </w:rPr>
        <w:t xml:space="preserve"> άποψη που αποπνέει «αμερικανικό νομικό ρεαλισμό» που δεν πρέπει να υποτιμάται.</w:t>
      </w:r>
    </w:p>
    <w:p w14:paraId="78950350" w14:textId="41A65E75" w:rsidR="00985FA9" w:rsidRDefault="00985FA9" w:rsidP="0029240E">
      <w:pPr>
        <w:jc w:val="both"/>
        <w:rPr>
          <w:rFonts w:ascii="Times New Roman" w:hAnsi="Times New Roman" w:cs="Times New Roman"/>
          <w:sz w:val="28"/>
          <w:szCs w:val="28"/>
          <w:lang w:val="el-GR"/>
        </w:rPr>
      </w:pPr>
      <w:r>
        <w:rPr>
          <w:rFonts w:ascii="Times New Roman" w:hAnsi="Times New Roman" w:cs="Times New Roman"/>
          <w:sz w:val="28"/>
          <w:szCs w:val="28"/>
          <w:lang w:val="el-GR"/>
        </w:rPr>
        <w:lastRenderedPageBreak/>
        <w:tab/>
        <w:t>Εντεύθεν, εφόσον στο αμέσως προσεχές διάστημα μετά τις εκλογές σχηματισθεί, τελικώς</w:t>
      </w:r>
      <w:r w:rsidR="00030763">
        <w:rPr>
          <w:rFonts w:ascii="Times New Roman" w:hAnsi="Times New Roman" w:cs="Times New Roman"/>
          <w:sz w:val="28"/>
          <w:szCs w:val="28"/>
          <w:lang w:val="el-GR"/>
        </w:rPr>
        <w:t>,</w:t>
      </w:r>
      <w:r>
        <w:rPr>
          <w:rFonts w:ascii="Times New Roman" w:hAnsi="Times New Roman" w:cs="Times New Roman"/>
          <w:sz w:val="28"/>
          <w:szCs w:val="28"/>
          <w:lang w:val="el-GR"/>
        </w:rPr>
        <w:t xml:space="preserve"> κυβέρνηση</w:t>
      </w:r>
      <w:r w:rsidR="00030763">
        <w:rPr>
          <w:rFonts w:ascii="Times New Roman" w:hAnsi="Times New Roman" w:cs="Times New Roman"/>
          <w:sz w:val="28"/>
          <w:szCs w:val="28"/>
          <w:lang w:val="el-GR"/>
        </w:rPr>
        <w:t xml:space="preserve"> (έστω συνεργασίας)</w:t>
      </w:r>
      <w:r>
        <w:rPr>
          <w:rFonts w:ascii="Times New Roman" w:hAnsi="Times New Roman" w:cs="Times New Roman"/>
          <w:sz w:val="28"/>
          <w:szCs w:val="28"/>
          <w:lang w:val="el-GR"/>
        </w:rPr>
        <w:t xml:space="preserve"> που θα απολαύει της εμπιστοσύνης της Βουλής</w:t>
      </w:r>
      <w:r w:rsidR="006375E7">
        <w:rPr>
          <w:rFonts w:ascii="Times New Roman" w:hAnsi="Times New Roman" w:cs="Times New Roman"/>
          <w:sz w:val="28"/>
          <w:szCs w:val="28"/>
          <w:lang w:val="el-GR"/>
        </w:rPr>
        <w:t>, αυτή έχει πλήρη νομιμοποίηση να προτείνει για αναθεώρηση άλλες συνταγματικές διατάξεις, πλην βέβαια εκείνων που αναθεωρήθηκαν το 2019 (οι Γερμανοί αναθεωρούν το Σύνταγμα σχεδόν ανά τριετία).</w:t>
      </w:r>
    </w:p>
    <w:p w14:paraId="641A0C22" w14:textId="3F8B99FB" w:rsidR="007308A3" w:rsidRDefault="007308A3" w:rsidP="0029240E">
      <w:pPr>
        <w:jc w:val="both"/>
        <w:rPr>
          <w:rFonts w:ascii="Times New Roman" w:hAnsi="Times New Roman" w:cs="Times New Roman"/>
          <w:sz w:val="28"/>
          <w:szCs w:val="28"/>
          <w:lang w:val="el-GR"/>
        </w:rPr>
      </w:pPr>
      <w:r>
        <w:rPr>
          <w:rFonts w:ascii="Times New Roman" w:hAnsi="Times New Roman" w:cs="Times New Roman"/>
          <w:sz w:val="28"/>
          <w:szCs w:val="28"/>
          <w:lang w:val="el-GR"/>
        </w:rPr>
        <w:tab/>
        <w:t>Καλούνται λοιπόν οι ομότεχνοι, που δικαίως όλοι θεωρούν την πενταετία (η οποία καταλήγει σχεδόν σε δεκαετία αφού απαιτείται παρεμβολή δύο Βουλών) ως υπέρμετρα δεσμευτική για τον εκσυγχρονισμό του Συντάγματος, να τοποθε</w:t>
      </w:r>
      <w:r w:rsidR="00030763">
        <w:rPr>
          <w:rFonts w:ascii="Times New Roman" w:hAnsi="Times New Roman" w:cs="Times New Roman"/>
          <w:sz w:val="28"/>
          <w:szCs w:val="28"/>
          <w:lang w:val="el-GR"/>
        </w:rPr>
        <w:t>τηθ</w:t>
      </w:r>
      <w:r>
        <w:rPr>
          <w:rFonts w:ascii="Times New Roman" w:hAnsi="Times New Roman" w:cs="Times New Roman"/>
          <w:sz w:val="28"/>
          <w:szCs w:val="28"/>
          <w:lang w:val="el-GR"/>
        </w:rPr>
        <w:t xml:space="preserve">ούν, απορρίπτοντας τον φορμαλισμό, στο παραπάνω ζήτημα, διότι κατά την ερμηνεία των κανόνων δικαίου δεν επιτρέπεται να παραβιάζονται οι κανόνες της λογικής </w:t>
      </w:r>
      <w:r w:rsidR="00A13802">
        <w:rPr>
          <w:rFonts w:ascii="Times New Roman" w:hAnsi="Times New Roman" w:cs="Times New Roman"/>
          <w:sz w:val="28"/>
          <w:szCs w:val="28"/>
          <w:lang w:val="el-GR"/>
        </w:rPr>
        <w:t>(</w:t>
      </w:r>
      <w:r w:rsidR="00A13802">
        <w:rPr>
          <w:rFonts w:ascii="Times New Roman" w:hAnsi="Times New Roman" w:cs="Times New Roman"/>
          <w:sz w:val="28"/>
          <w:szCs w:val="28"/>
          <w:lang w:val="en-US"/>
        </w:rPr>
        <w:t>Pescatore</w:t>
      </w:r>
      <w:r w:rsidR="00A13802" w:rsidRPr="00A13802">
        <w:rPr>
          <w:rFonts w:ascii="Times New Roman" w:hAnsi="Times New Roman" w:cs="Times New Roman"/>
          <w:sz w:val="28"/>
          <w:szCs w:val="28"/>
          <w:lang w:val="el-GR"/>
        </w:rPr>
        <w:t xml:space="preserve">), </w:t>
      </w:r>
      <w:r w:rsidR="00A13802">
        <w:rPr>
          <w:rFonts w:ascii="Times New Roman" w:hAnsi="Times New Roman" w:cs="Times New Roman"/>
          <w:sz w:val="28"/>
          <w:szCs w:val="28"/>
          <w:lang w:val="el-GR"/>
        </w:rPr>
        <w:t>αφού ο ορθολογισμός είναι συνταγματική αρχή,</w:t>
      </w:r>
      <w:r w:rsidR="00030763">
        <w:rPr>
          <w:rFonts w:ascii="Times New Roman" w:hAnsi="Times New Roman" w:cs="Times New Roman"/>
          <w:sz w:val="28"/>
          <w:szCs w:val="28"/>
          <w:lang w:val="el-GR"/>
        </w:rPr>
        <w:t xml:space="preserve"> </w:t>
      </w:r>
      <w:r w:rsidR="00A13802">
        <w:rPr>
          <w:rFonts w:ascii="Times New Roman" w:hAnsi="Times New Roman" w:cs="Times New Roman"/>
          <w:sz w:val="28"/>
          <w:szCs w:val="28"/>
          <w:lang w:val="el-GR"/>
        </w:rPr>
        <w:t>όποια δε ερμηνεία γίνεται, πρέπει να συμπλέει με τις ανάγκες της κοινωνίας, την οποία το δίκαιο είναι ταγμένο να υπηρετεί.</w:t>
      </w:r>
    </w:p>
    <w:p w14:paraId="07030AF9" w14:textId="412E5BB5" w:rsidR="00A13802" w:rsidRDefault="00A13802" w:rsidP="0029240E">
      <w:pPr>
        <w:jc w:val="both"/>
        <w:rPr>
          <w:rFonts w:ascii="Times New Roman" w:hAnsi="Times New Roman" w:cs="Times New Roman"/>
          <w:sz w:val="28"/>
          <w:szCs w:val="28"/>
          <w:lang w:val="el-GR"/>
        </w:rPr>
      </w:pPr>
      <w:r>
        <w:rPr>
          <w:rFonts w:ascii="Times New Roman" w:hAnsi="Times New Roman" w:cs="Times New Roman"/>
          <w:sz w:val="28"/>
          <w:szCs w:val="28"/>
          <w:lang w:val="el-GR"/>
        </w:rPr>
        <w:tab/>
        <w:t>Η ως άνω θέση ενισχύεται ακόμη περισσότερο, όταν υπάρχει άμεση ανάγκη να εισαχθεί στο Σύνταγμα μια καινούργια διάταξη, π.χ. για την οριστική λύση του ζητήματος της άμβλωσης που σήμερα διχάζει φορείς που δρουν στο πλαίσιο της δημόσιας σφαίρας, εφόσον βέβαια το όποιο κόμμα απαγκιστρωθεί από πολιτικές σκοπιμότητες. Δηλαδή, και στην περίπτωση αυτή ή και άλλη, θα πρέπει να περιμένουμε άλλα δέκα χρόνια; Η μη αναθεώρηση δεν σημαίνει</w:t>
      </w:r>
      <w:r w:rsidR="00A165CA">
        <w:rPr>
          <w:rFonts w:ascii="Times New Roman" w:hAnsi="Times New Roman" w:cs="Times New Roman"/>
          <w:sz w:val="28"/>
          <w:szCs w:val="28"/>
          <w:lang w:val="el-GR"/>
        </w:rPr>
        <w:t xml:space="preserve"> και μη ερμηνεία της ίδιας διάταξης.</w:t>
      </w:r>
    </w:p>
    <w:p w14:paraId="6AF4844A" w14:textId="77777777" w:rsidR="00A165CA" w:rsidRPr="00A13802" w:rsidRDefault="00A165CA" w:rsidP="0029240E">
      <w:pPr>
        <w:jc w:val="both"/>
        <w:rPr>
          <w:rFonts w:ascii="Times New Roman" w:hAnsi="Times New Roman" w:cs="Times New Roman"/>
          <w:sz w:val="28"/>
          <w:szCs w:val="28"/>
          <w:lang w:val="el-GR"/>
        </w:rPr>
      </w:pPr>
    </w:p>
    <w:p w14:paraId="0B1A889D" w14:textId="77777777" w:rsidR="00C843BF" w:rsidRDefault="00C843BF" w:rsidP="002E17B7">
      <w:pPr>
        <w:jc w:val="right"/>
        <w:rPr>
          <w:rFonts w:ascii="Times New Roman" w:hAnsi="Times New Roman" w:cs="Times New Roman"/>
          <w:sz w:val="28"/>
          <w:szCs w:val="28"/>
          <w:lang w:val="el-GR"/>
        </w:rPr>
      </w:pPr>
    </w:p>
    <w:p w14:paraId="37BEF76A" w14:textId="35940898" w:rsidR="002E17B7" w:rsidRPr="002E17B7" w:rsidRDefault="002E17B7" w:rsidP="002E17B7">
      <w:pPr>
        <w:jc w:val="right"/>
        <w:rPr>
          <w:rFonts w:ascii="Times New Roman" w:hAnsi="Times New Roman" w:cs="Times New Roman"/>
          <w:sz w:val="28"/>
          <w:szCs w:val="28"/>
          <w:lang w:val="el-GR"/>
        </w:rPr>
      </w:pPr>
      <w:r w:rsidRPr="002E17B7">
        <w:rPr>
          <w:rFonts w:ascii="Times New Roman" w:hAnsi="Times New Roman" w:cs="Times New Roman"/>
          <w:sz w:val="28"/>
          <w:szCs w:val="28"/>
          <w:lang w:val="el-GR"/>
        </w:rPr>
        <w:t>Πέτρος Ι. Παραράς</w:t>
      </w:r>
    </w:p>
    <w:p w14:paraId="342673AD" w14:textId="77777777" w:rsidR="002E17B7" w:rsidRPr="002E17B7" w:rsidRDefault="002E17B7" w:rsidP="002E17B7">
      <w:pPr>
        <w:jc w:val="right"/>
        <w:rPr>
          <w:rFonts w:ascii="Times New Roman" w:hAnsi="Times New Roman" w:cs="Times New Roman"/>
          <w:sz w:val="28"/>
          <w:szCs w:val="28"/>
          <w:lang w:val="el-GR"/>
        </w:rPr>
      </w:pPr>
    </w:p>
    <w:p w14:paraId="42308957" w14:textId="77777777" w:rsidR="002E17B7" w:rsidRPr="002E17B7" w:rsidRDefault="002E17B7" w:rsidP="002E17B7">
      <w:pPr>
        <w:jc w:val="right"/>
        <w:rPr>
          <w:rFonts w:ascii="Times New Roman" w:hAnsi="Times New Roman"/>
          <w:sz w:val="28"/>
          <w:szCs w:val="28"/>
          <w:lang w:val="el-GR"/>
        </w:rPr>
      </w:pPr>
      <w:r w:rsidRPr="002E17B7">
        <w:rPr>
          <w:rFonts w:ascii="Times New Roman" w:hAnsi="Times New Roman"/>
          <w:sz w:val="28"/>
          <w:szCs w:val="28"/>
          <w:lang w:val="el-GR"/>
        </w:rPr>
        <w:t xml:space="preserve">Καθηγητής Συνταγματικού Δικαίου </w:t>
      </w:r>
    </w:p>
    <w:p w14:paraId="1F05ACB2" w14:textId="5B11B21C" w:rsidR="002E17B7" w:rsidRPr="00795A02" w:rsidRDefault="002E17B7" w:rsidP="002E17B7">
      <w:pPr>
        <w:jc w:val="right"/>
        <w:rPr>
          <w:lang w:val="el-GR"/>
        </w:rPr>
      </w:pPr>
      <w:r w:rsidRPr="005D765C">
        <w:rPr>
          <w:rFonts w:ascii="Times New Roman" w:hAnsi="Times New Roman"/>
          <w:sz w:val="28"/>
          <w:szCs w:val="28"/>
        </w:rPr>
        <w:t>Επίτιμος Αντιπρόεδρος ΣτΕ</w:t>
      </w:r>
    </w:p>
    <w:sectPr w:rsidR="002E17B7" w:rsidRPr="00795A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02"/>
    <w:rsid w:val="00011F25"/>
    <w:rsid w:val="00030763"/>
    <w:rsid w:val="000470BF"/>
    <w:rsid w:val="00047B19"/>
    <w:rsid w:val="00092B80"/>
    <w:rsid w:val="000930CD"/>
    <w:rsid w:val="000C7B93"/>
    <w:rsid w:val="00281CB2"/>
    <w:rsid w:val="0029240E"/>
    <w:rsid w:val="002E17B7"/>
    <w:rsid w:val="003115F3"/>
    <w:rsid w:val="003246C7"/>
    <w:rsid w:val="003A72E8"/>
    <w:rsid w:val="003B5503"/>
    <w:rsid w:val="003C542E"/>
    <w:rsid w:val="00484106"/>
    <w:rsid w:val="004F344B"/>
    <w:rsid w:val="00517314"/>
    <w:rsid w:val="005A1A95"/>
    <w:rsid w:val="006375E7"/>
    <w:rsid w:val="006A0A6C"/>
    <w:rsid w:val="006C16D3"/>
    <w:rsid w:val="007308A3"/>
    <w:rsid w:val="00744CE8"/>
    <w:rsid w:val="00795A02"/>
    <w:rsid w:val="007C5589"/>
    <w:rsid w:val="0082695D"/>
    <w:rsid w:val="00941888"/>
    <w:rsid w:val="00944B9E"/>
    <w:rsid w:val="00985FA9"/>
    <w:rsid w:val="00A13802"/>
    <w:rsid w:val="00A165CA"/>
    <w:rsid w:val="00A50330"/>
    <w:rsid w:val="00B93F05"/>
    <w:rsid w:val="00C42D18"/>
    <w:rsid w:val="00C56D1E"/>
    <w:rsid w:val="00C843BF"/>
    <w:rsid w:val="00CB5723"/>
    <w:rsid w:val="00CD0D42"/>
    <w:rsid w:val="00CD2B4C"/>
    <w:rsid w:val="00DC1499"/>
    <w:rsid w:val="00E37FD2"/>
    <w:rsid w:val="00EA2750"/>
    <w:rsid w:val="00EC26D1"/>
    <w:rsid w:val="00F063E8"/>
    <w:rsid w:val="00FA7D41"/>
    <w:rsid w:val="00FC6DBF"/>
    <w:rsid w:val="00FD56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C375"/>
  <w15:chartTrackingRefBased/>
  <w15:docId w15:val="{BBDA0B72-A58D-4BD4-A62C-14AA450F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2B4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D2B4C"/>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491</Words>
  <Characters>2826</Characters>
  <Application>Microsoft Office Word</Application>
  <DocSecurity>0</DocSecurity>
  <Lines>47</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dc:creator>
  <cp:keywords/>
  <dc:description/>
  <cp:lastModifiedBy>Βασιλικη</cp:lastModifiedBy>
  <cp:revision>17</cp:revision>
  <cp:lastPrinted>2020-12-15T09:02:00Z</cp:lastPrinted>
  <dcterms:created xsi:type="dcterms:W3CDTF">2020-11-27T08:48:00Z</dcterms:created>
  <dcterms:modified xsi:type="dcterms:W3CDTF">2022-11-14T11:57:00Z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fa177eb421885197383120535f6ffc2bb124fe8b5c80e33b55475f496cbd96fe</vt:lpwstr>
  </property>
</Properties>
</file>